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B1" w:rsidRPr="008850B1" w:rsidRDefault="008850B1" w:rsidP="008850B1">
      <w:pPr>
        <w:rPr>
          <w:b/>
          <w:sz w:val="28"/>
          <w:szCs w:val="28"/>
          <w:u w:val="single"/>
        </w:rPr>
      </w:pPr>
      <w:r w:rsidRPr="008850B1">
        <w:rPr>
          <w:b/>
          <w:sz w:val="28"/>
          <w:szCs w:val="28"/>
          <w:u w:val="single"/>
        </w:rPr>
        <w:t>Wet kinderopvang</w:t>
      </w:r>
    </w:p>
    <w:p w:rsidR="008850B1" w:rsidRPr="008850B1" w:rsidRDefault="008850B1" w:rsidP="008850B1"/>
    <w:p w:rsidR="008850B1" w:rsidRPr="008850B1" w:rsidRDefault="008850B1" w:rsidP="008850B1">
      <w:pPr>
        <w:rPr>
          <w:b/>
          <w:u w:val="single"/>
        </w:rPr>
      </w:pPr>
      <w:r w:rsidRPr="008850B1">
        <w:rPr>
          <w:b/>
          <w:u w:val="single"/>
        </w:rPr>
        <w:t>Landelijk Register Kinderopvang</w:t>
      </w:r>
    </w:p>
    <w:p w:rsidR="008850B1" w:rsidRPr="008850B1" w:rsidRDefault="008850B1" w:rsidP="008850B1">
      <w:r w:rsidRPr="008850B1">
        <w:t>De BSO staat ingeschreven in het Landelijk Register Kinderopvang. Om ingeschreven te staan in het kinderopvangregister moet de opvang voldoen aan voorwaarden. Deze worden gecontroleerd door een inspecteur van de GGD in opdracht van de gemeente Uitgeest.</w:t>
      </w:r>
    </w:p>
    <w:p w:rsidR="008850B1" w:rsidRPr="008850B1" w:rsidRDefault="008850B1" w:rsidP="008850B1">
      <w:r w:rsidRPr="008850B1">
        <w:t xml:space="preserve">Op de website van het Landelijk Register Kinderopvang kunt u zien dat </w:t>
      </w:r>
      <w:r>
        <w:t>BSO Tabijn Uitgeest</w:t>
      </w:r>
      <w:r w:rsidRPr="008850B1">
        <w:t xml:space="preserve"> ingeschreven </w:t>
      </w:r>
      <w:r>
        <w:t>staat</w:t>
      </w:r>
      <w:r w:rsidRPr="008850B1">
        <w:t xml:space="preserve"> in het register. U kunt hier ook de inspectierapporten van de GGD inspecties bekijken. </w:t>
      </w:r>
    </w:p>
    <w:p w:rsidR="008850B1" w:rsidRPr="008850B1" w:rsidRDefault="008850B1" w:rsidP="008850B1">
      <w:r>
        <w:t>(later moet hier een link naar het definitieve inspectie rapport locatie Molenhoek)</w:t>
      </w:r>
    </w:p>
    <w:p w:rsidR="008850B1" w:rsidRPr="008850B1" w:rsidRDefault="008850B1" w:rsidP="008850B1">
      <w:pPr>
        <w:rPr>
          <w:b/>
          <w:u w:val="single"/>
        </w:rPr>
      </w:pPr>
      <w:r w:rsidRPr="008850B1">
        <w:rPr>
          <w:b/>
          <w:u w:val="single"/>
        </w:rPr>
        <w:t>Risico-inventarisatie veiligheid en gezondheid</w:t>
      </w:r>
    </w:p>
    <w:p w:rsidR="008850B1" w:rsidRPr="008850B1" w:rsidRDefault="008850B1" w:rsidP="008850B1">
      <w:r w:rsidRPr="008850B1">
        <w:t>Een van de voorwaarden is het  jaarlijks maken van een risico inventarisatie veiligheid en gezondheid. Mocht u deze documenten in willen zien dan kunt u dit aangeven bij Helen Staats een van de coördinatoren van de BSO.</w:t>
      </w:r>
    </w:p>
    <w:p w:rsidR="008850B1" w:rsidRPr="008850B1" w:rsidRDefault="008850B1" w:rsidP="008850B1">
      <w:pPr>
        <w:rPr>
          <w:b/>
          <w:u w:val="single"/>
        </w:rPr>
      </w:pPr>
      <w:r w:rsidRPr="008850B1">
        <w:rPr>
          <w:b/>
          <w:u w:val="single"/>
        </w:rPr>
        <w:t> Pedagogisch beleid</w:t>
      </w:r>
    </w:p>
    <w:p w:rsidR="008850B1" w:rsidRPr="008850B1" w:rsidRDefault="008850B1" w:rsidP="008850B1">
      <w:r w:rsidRPr="008850B1">
        <w:t>De BSO heeft een pedagogisch beleidsplan. Dit kunt u hieronder downloaden. In het pedagogisch beleidsplan staat beschreven hoe de pedagogisch medewerkers met de kinderen omgaan.</w:t>
      </w:r>
    </w:p>
    <w:p w:rsidR="008850B1" w:rsidRPr="008850B1" w:rsidRDefault="008850B1" w:rsidP="008850B1">
      <w:r>
        <w:t xml:space="preserve">( link naar </w:t>
      </w:r>
      <w:proofErr w:type="spellStart"/>
      <w:r>
        <w:t>ped</w:t>
      </w:r>
      <w:proofErr w:type="spellEnd"/>
      <w:r>
        <w:t xml:space="preserve"> beleidsplan BSO Tabijn Uitgeest) </w:t>
      </w:r>
      <w:bookmarkStart w:id="0" w:name="_GoBack"/>
      <w:bookmarkEnd w:id="0"/>
    </w:p>
    <w:p w:rsidR="008850B1" w:rsidRPr="008850B1" w:rsidRDefault="008850B1" w:rsidP="008850B1">
      <w:r w:rsidRPr="008850B1">
        <w:t>Klachtenregeling</w:t>
      </w:r>
    </w:p>
    <w:p w:rsidR="008850B1" w:rsidRPr="008850B1" w:rsidRDefault="008850B1" w:rsidP="008850B1">
      <w:r w:rsidRPr="008850B1">
        <w:t>Indien ouders en/of bedrijven een klacht hebben, kunnen zij zich tot de groepsleiding, de coördinatoren of directie wenden. Mocht de klacht niet naar eigen tevredenheid zijn opgelost, dan kan de klacht officieel bij de coördinatoren, bestuur of de klachtencommissie ingediend worden. </w:t>
      </w:r>
    </w:p>
    <w:p w:rsidR="008850B1" w:rsidRPr="008850B1" w:rsidRDefault="008850B1" w:rsidP="008850B1">
      <w:r w:rsidRPr="008850B1">
        <w:t>Stichting Tabijn is aangesloten  bij de Klachtencommissie Kinderopvang. Via de links hier onder kunt u hier meer over lezen.</w:t>
      </w:r>
    </w:p>
    <w:p w:rsidR="008850B1" w:rsidRPr="008850B1" w:rsidRDefault="008850B1" w:rsidP="008850B1">
      <w:hyperlink r:id="rId4" w:tgtFrame="_blank" w:history="1">
        <w:r w:rsidRPr="008850B1">
          <w:rPr>
            <w:rStyle w:val="Hyperlink"/>
          </w:rPr>
          <w:t>klachtenreglement BSO Kornak 2016 .pdf​</w:t>
        </w:r>
      </w:hyperlink>
    </w:p>
    <w:p w:rsidR="008850B1" w:rsidRPr="008850B1" w:rsidRDefault="008850B1" w:rsidP="008850B1">
      <w:hyperlink r:id="rId5" w:tgtFrame="_blank" w:history="1">
        <w:r w:rsidRPr="008850B1">
          <w:rPr>
            <w:rStyle w:val="Hyperlink"/>
          </w:rPr>
          <w:t>Geschillencommissie Kinderopvang en Peuterspeelzalen Tabijn.pdf</w:t>
        </w:r>
      </w:hyperlink>
    </w:p>
    <w:p w:rsidR="008850B1" w:rsidRPr="008850B1" w:rsidRDefault="008850B1" w:rsidP="008850B1">
      <w:hyperlink r:id="rId6" w:tgtFrame="_blank" w:history="1">
        <w:r w:rsidRPr="008850B1">
          <w:rPr>
            <w:rStyle w:val="Hyperlink"/>
          </w:rPr>
          <w:t>Klachtenregeling Stichting Tabijn.pdf</w:t>
        </w:r>
      </w:hyperlink>
    </w:p>
    <w:p w:rsidR="008850B1" w:rsidRPr="008850B1" w:rsidRDefault="008850B1" w:rsidP="008850B1">
      <w:hyperlink r:id="rId7" w:tgtFrame="_blank" w:history="1">
        <w:r w:rsidRPr="008850B1">
          <w:rPr>
            <w:rStyle w:val="Hyperlink"/>
          </w:rPr>
          <w:t>Geschilartikel geschillencommissie.pdf</w:t>
        </w:r>
      </w:hyperlink>
    </w:p>
    <w:p w:rsidR="008850B1" w:rsidRPr="008850B1" w:rsidRDefault="008850B1" w:rsidP="008850B1">
      <w:hyperlink r:id="rId8" w:tgtFrame="_blank" w:history="1">
        <w:r w:rsidRPr="008850B1">
          <w:rPr>
            <w:rStyle w:val="Hyperlink"/>
          </w:rPr>
          <w:t>Hoe werkt de geschillencommissie kinderopvang.pdf</w:t>
        </w:r>
      </w:hyperlink>
    </w:p>
    <w:p w:rsidR="008850B1" w:rsidRPr="008850B1" w:rsidRDefault="008850B1" w:rsidP="008850B1">
      <w:hyperlink r:id="rId9" w:tgtFrame="_blank" w:history="1">
        <w:r w:rsidRPr="008850B1">
          <w:rPr>
            <w:rStyle w:val="Hyperlink"/>
          </w:rPr>
          <w:t>Hoe werkt de verkorte procedure bij de geschillencommissie kinderopvang.pdf</w:t>
        </w:r>
      </w:hyperlink>
    </w:p>
    <w:p w:rsidR="008850B1" w:rsidRPr="008850B1" w:rsidRDefault="008850B1" w:rsidP="008850B1">
      <w:hyperlink r:id="rId10" w:tgtFrame="_blank" w:history="1">
        <w:r w:rsidRPr="008850B1">
          <w:rPr>
            <w:rStyle w:val="Hyperlink"/>
          </w:rPr>
          <w:t>Reglement geschillencommissie kinderopvang.pdf</w:t>
        </w:r>
      </w:hyperlink>
    </w:p>
    <w:p w:rsidR="008850B1" w:rsidRPr="008850B1" w:rsidRDefault="008850B1" w:rsidP="008850B1"/>
    <w:p w:rsidR="008850B1" w:rsidRPr="008850B1" w:rsidRDefault="008850B1" w:rsidP="008850B1">
      <w:r w:rsidRPr="008850B1">
        <w:t>In het jaarverslag klachten oudercommissie en ouders kunt u lezen welke klachten zijn behandeld door BSO Kornak en daarnaast klachten die door interne en externe commissies zijn behandeld. </w:t>
      </w:r>
    </w:p>
    <w:p w:rsidR="008850B1" w:rsidRPr="008850B1" w:rsidRDefault="008850B1" w:rsidP="008850B1">
      <w:r w:rsidRPr="008850B1">
        <w:t>In het jaarverslag 2014/2015 zijn geen klachten opgenomen.</w:t>
      </w:r>
    </w:p>
    <w:p w:rsidR="008850B1" w:rsidRPr="008850B1" w:rsidRDefault="008850B1" w:rsidP="008850B1">
      <w:hyperlink r:id="rId11" w:tgtFrame="_blank" w:history="1">
        <w:r w:rsidRPr="008850B1">
          <w:rPr>
            <w:rStyle w:val="Hyperlink"/>
          </w:rPr>
          <w:t>jaarverslag klachten 2014-2015.pdf​</w:t>
        </w:r>
      </w:hyperlink>
    </w:p>
    <w:p w:rsidR="008850B1" w:rsidRPr="008850B1" w:rsidRDefault="008850B1" w:rsidP="008850B1">
      <w:r w:rsidRPr="008850B1">
        <w:t> </w:t>
      </w:r>
    </w:p>
    <w:p w:rsidR="008850B1" w:rsidRPr="008850B1" w:rsidRDefault="008850B1" w:rsidP="008850B1">
      <w:r w:rsidRPr="008850B1">
        <w:t>In 2016 heeft Stichting Tabijn zich aangesloten bij de geschillencommissie. De aansluiting bij de Stichting Klachtenkamer Kinderopvang is hiermee komen te vervallen.</w:t>
      </w:r>
    </w:p>
    <w:p w:rsidR="008850B1" w:rsidRPr="008850B1" w:rsidRDefault="008850B1" w:rsidP="008850B1">
      <w:r w:rsidRPr="008850B1">
        <w:t>De link hieronder biedt hier meer informatie over</w:t>
      </w:r>
    </w:p>
    <w:p w:rsidR="008850B1" w:rsidRDefault="008850B1" w:rsidP="008850B1">
      <w:hyperlink r:id="rId12" w:tgtFrame="_blank" w:tooltip="Ctrl+Klik of tik om de koppeling te volgen" w:history="1">
        <w:r w:rsidRPr="008850B1">
          <w:rPr>
            <w:rStyle w:val="Hyperlink"/>
          </w:rPr>
          <w:t>https://www.degeschillencommissie.nl/consumenten/adressen-ondernemers/88aed81f-9ff3-49de-bdc3-c5dd986367a7/stichting-tabijn</w:t>
        </w:r>
      </w:hyperlink>
    </w:p>
    <w:sectPr w:rsidR="00885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B1"/>
    <w:rsid w:val="001F28B5"/>
    <w:rsid w:val="00885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395A7-4B9C-4C27-8520-D4666DB2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16821">
      <w:bodyDiv w:val="1"/>
      <w:marLeft w:val="0"/>
      <w:marRight w:val="0"/>
      <w:marTop w:val="0"/>
      <w:marBottom w:val="0"/>
      <w:divBdr>
        <w:top w:val="none" w:sz="0" w:space="0" w:color="auto"/>
        <w:left w:val="none" w:sz="0" w:space="0" w:color="auto"/>
        <w:bottom w:val="none" w:sz="0" w:space="0" w:color="auto"/>
        <w:right w:val="none" w:sz="0" w:space="0" w:color="auto"/>
      </w:divBdr>
      <w:divsChild>
        <w:div w:id="42939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nak.tabijn.nl/bso/Documents/Hoe%20werkt%20de%20geschillencommissie%20kinderopvang.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ornak.tabijn.nl/bso/Documents/Geschilartikel%20geschillencommissie.pdf" TargetMode="External"/><Relationship Id="rId12" Type="http://schemas.openxmlformats.org/officeDocument/2006/relationships/hyperlink" Target="https://www.degeschillencommissie.nl/consumenten/adressen-ondernemers/88aed81f-9ff3-49de-bdc3-c5dd986367a7/stichting-tabij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rnak.tabijn.nl/bso/Documents/Klachtenregeling%20Stichting%20Tabijn.pdf" TargetMode="External"/><Relationship Id="rId11" Type="http://schemas.openxmlformats.org/officeDocument/2006/relationships/hyperlink" Target="http://kornak.tabijn.nl/bso/Documents/jaarverslag%20klachten%202014-2015.pdf" TargetMode="External"/><Relationship Id="rId5" Type="http://schemas.openxmlformats.org/officeDocument/2006/relationships/hyperlink" Target="http://kornak.tabijn.nl/bso/Documents/Geschillencommissie%20Kinderopvang%20en%20Peuterspeelzalen%20Tabijn.pdf" TargetMode="External"/><Relationship Id="rId10" Type="http://schemas.openxmlformats.org/officeDocument/2006/relationships/hyperlink" Target="http://kornak.tabijn.nl/bso/Documents/Reglement%20geschillencommissie%20kinderopvang.pdf" TargetMode="External"/><Relationship Id="rId4" Type="http://schemas.openxmlformats.org/officeDocument/2006/relationships/hyperlink" Target="http://kornak.tabijn.nl/bso/Documents/klachtenreglement%20BSO%20Kornak%202016%20(2).pdf" TargetMode="External"/><Relationship Id="rId9" Type="http://schemas.openxmlformats.org/officeDocument/2006/relationships/hyperlink" Target="http://kornak.tabijn.nl/bso/Documents/Hoe%20werkt%20de%20verkorte%20procedure%20bij%20de%20geschillencommissie%20kinderopvang.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Staats</dc:creator>
  <cp:keywords/>
  <dc:description/>
  <cp:lastModifiedBy>Helen Staats</cp:lastModifiedBy>
  <cp:revision>1</cp:revision>
  <dcterms:created xsi:type="dcterms:W3CDTF">2016-07-11T15:44:00Z</dcterms:created>
  <dcterms:modified xsi:type="dcterms:W3CDTF">2016-07-11T15:47:00Z</dcterms:modified>
</cp:coreProperties>
</file>